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C6" w:rsidRDefault="00986480" w:rsidP="005329C6">
      <w:pPr>
        <w:contextualSpacing/>
        <w:rPr>
          <w:b/>
          <w:sz w:val="24"/>
          <w:szCs w:val="24"/>
        </w:rPr>
      </w:pPr>
      <w:r w:rsidRPr="000A61E1">
        <w:rPr>
          <w:b/>
          <w:sz w:val="24"/>
          <w:szCs w:val="24"/>
        </w:rPr>
        <w:t>West Virginia State University 2014 National Survey of Student Engagement (NSSE) Selected Results</w:t>
      </w:r>
    </w:p>
    <w:p w:rsidR="005329C6" w:rsidRDefault="005329C6" w:rsidP="005329C6">
      <w:pPr>
        <w:contextualSpacing/>
      </w:pPr>
    </w:p>
    <w:p w:rsidR="00F62FFE" w:rsidRPr="005329C6" w:rsidRDefault="00516027" w:rsidP="005329C6">
      <w:pPr>
        <w:contextualSpacing/>
        <w:rPr>
          <w:b/>
          <w:sz w:val="24"/>
          <w:szCs w:val="24"/>
        </w:rPr>
      </w:pPr>
      <w:r w:rsidRPr="00516027">
        <w:t xml:space="preserve">The data within this document represents a subset of the total NSSE items completed during the 2013-14 cycle. </w:t>
      </w:r>
      <w:r>
        <w:t xml:space="preserve">Items were selected that relate to various aspects of the university’s Retention and Student Success Plan. </w:t>
      </w:r>
    </w:p>
    <w:p w:rsidR="00516027" w:rsidRDefault="00125793" w:rsidP="005329C6">
      <w:pPr>
        <w:contextualSpacing/>
      </w:pPr>
      <w:hyperlink r:id="rId7" w:history="1">
        <w:r w:rsidR="00CB5A0D" w:rsidRPr="00700F1F">
          <w:rPr>
            <w:rStyle w:val="Hyperlink"/>
          </w:rPr>
          <w:t>http://www.wvstateu.edu/Academics/RSSC-Example/Retention-at-State</w:t>
        </w:r>
      </w:hyperlink>
    </w:p>
    <w:p w:rsidR="00530E73" w:rsidRDefault="00530E73" w:rsidP="005329C6">
      <w:pPr>
        <w:contextualSpacing/>
        <w:rPr>
          <w:b/>
        </w:rPr>
      </w:pPr>
    </w:p>
    <w:p w:rsidR="00C051D7" w:rsidRDefault="000D0FB9" w:rsidP="005329C6">
      <w:pPr>
        <w:contextualSpacing/>
        <w:rPr>
          <w:b/>
        </w:rPr>
      </w:pPr>
      <w:r>
        <w:rPr>
          <w:b/>
        </w:rPr>
        <w:t>Section</w:t>
      </w:r>
      <w:r w:rsidR="00516027">
        <w:rPr>
          <w:b/>
        </w:rPr>
        <w:t xml:space="preserve"> 1. </w:t>
      </w:r>
      <w:r w:rsidR="000F5962" w:rsidRPr="000F5962">
        <w:rPr>
          <w:b/>
        </w:rPr>
        <w:t>West Virginia State University NSSE 2014</w:t>
      </w:r>
      <w:r w:rsidR="00516027">
        <w:rPr>
          <w:b/>
        </w:rPr>
        <w:t xml:space="preserve"> survey administration information</w:t>
      </w:r>
    </w:p>
    <w:p w:rsidR="002820A6" w:rsidRPr="000F5962" w:rsidRDefault="002820A6" w:rsidP="005329C6">
      <w:pPr>
        <w:contextualSpacing/>
        <w:rPr>
          <w:b/>
        </w:rPr>
      </w:pPr>
      <w:r>
        <w:rPr>
          <w:i/>
        </w:rPr>
        <w:t>Survey Response rate: 1</w:t>
      </w:r>
      <w:r w:rsidRPr="002820A6">
        <w:rPr>
          <w:i/>
          <w:vertAlign w:val="superscript"/>
        </w:rPr>
        <w:t>st</w:t>
      </w:r>
      <w:r>
        <w:rPr>
          <w:i/>
        </w:rPr>
        <w:t xml:space="preserve"> year</w:t>
      </w:r>
      <w:r w:rsidR="00516027">
        <w:rPr>
          <w:i/>
        </w:rPr>
        <w:t xml:space="preserve"> students</w:t>
      </w:r>
      <w:r w:rsidR="00530E73">
        <w:rPr>
          <w:i/>
        </w:rPr>
        <w:t xml:space="preserve"> = 18%</w:t>
      </w:r>
      <w:r>
        <w:rPr>
          <w:i/>
        </w:rPr>
        <w:t xml:space="preserve"> </w:t>
      </w:r>
      <w:r w:rsidR="00530E73">
        <w:rPr>
          <w:i/>
        </w:rPr>
        <w:t xml:space="preserve">and </w:t>
      </w:r>
      <w:r>
        <w:rPr>
          <w:i/>
        </w:rPr>
        <w:t>Senior year</w:t>
      </w:r>
      <w:r w:rsidR="00516027">
        <w:rPr>
          <w:i/>
        </w:rPr>
        <w:t xml:space="preserve"> students</w:t>
      </w:r>
      <w:r>
        <w:rPr>
          <w:i/>
        </w:rPr>
        <w:t xml:space="preserve"> = 22%         </w:t>
      </w:r>
    </w:p>
    <w:tbl>
      <w:tblPr>
        <w:tblW w:w="6991" w:type="dxa"/>
        <w:tblLook w:val="04A0" w:firstRow="1" w:lastRow="0" w:firstColumn="1" w:lastColumn="0" w:noHBand="0" w:noVBand="1"/>
      </w:tblPr>
      <w:tblGrid>
        <w:gridCol w:w="266"/>
        <w:gridCol w:w="1574"/>
        <w:gridCol w:w="262"/>
        <w:gridCol w:w="262"/>
        <w:gridCol w:w="603"/>
        <w:gridCol w:w="462"/>
        <w:gridCol w:w="1959"/>
        <w:gridCol w:w="262"/>
        <w:gridCol w:w="2037"/>
      </w:tblGrid>
      <w:tr w:rsidR="00C051D7" w:rsidRPr="00C051D7" w:rsidTr="00C051D7">
        <w:trPr>
          <w:trHeight w:val="300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29C6" w:rsidRDefault="005329C6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</w:p>
          <w:p w:rsidR="00C051D7" w:rsidRPr="00C051D7" w:rsidRDefault="00816B6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933414">
              <w:rPr>
                <w:rFonts w:eastAsia="Times New Roman" w:cs="Times New Roman"/>
                <w:color w:val="002D62"/>
                <w:sz w:val="20"/>
                <w:szCs w:val="20"/>
              </w:rPr>
              <w:t xml:space="preserve">WVSU 2014 </w:t>
            </w:r>
            <w:r w:rsidR="00C051D7"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>Survey completions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400" w:firstLine="800"/>
              <w:contextualSpacing/>
              <w:jc w:val="right"/>
              <w:rPr>
                <w:rFonts w:eastAsia="Times New Roman" w:cs="Times New Roman"/>
                <w:i/>
                <w:iCs/>
                <w:color w:val="7A1A57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i/>
                <w:iCs/>
                <w:color w:val="7A1A57"/>
                <w:sz w:val="20"/>
                <w:szCs w:val="20"/>
              </w:rPr>
              <w:t>First-year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i/>
                <w:iCs/>
                <w:color w:val="7A1A57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i/>
                <w:iCs/>
                <w:color w:val="7A1A57"/>
                <w:sz w:val="20"/>
                <w:szCs w:val="20"/>
              </w:rPr>
              <w:t>Senior</w:t>
            </w:r>
          </w:p>
        </w:tc>
      </w:tr>
      <w:tr w:rsidR="00C051D7" w:rsidRPr="00C051D7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>Submitted population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698</w:t>
            </w:r>
          </w:p>
        </w:tc>
      </w:tr>
      <w:tr w:rsidR="00C051D7" w:rsidRPr="00C051D7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 xml:space="preserve">Adjusted </w:t>
            </w:r>
            <w:r w:rsidR="00816B67" w:rsidRPr="00933414">
              <w:rPr>
                <w:rFonts w:eastAsia="Times New Roman" w:cs="Times New Roman"/>
                <w:color w:val="002D62"/>
                <w:sz w:val="20"/>
                <w:szCs w:val="20"/>
              </w:rPr>
              <w:t>population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487</w:t>
            </w:r>
          </w:p>
        </w:tc>
      </w:tr>
      <w:tr w:rsidR="00C051D7" w:rsidRPr="00933414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 xml:space="preserve">Survey </w:t>
            </w:r>
            <w:r w:rsidR="00816B67" w:rsidRPr="00933414">
              <w:rPr>
                <w:rFonts w:eastAsia="Times New Roman" w:cs="Times New Roman"/>
                <w:color w:val="002D62"/>
                <w:sz w:val="20"/>
                <w:szCs w:val="20"/>
              </w:rPr>
              <w:t>sample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487</w:t>
            </w:r>
          </w:p>
        </w:tc>
      </w:tr>
      <w:tr w:rsidR="008662E1" w:rsidRPr="00C051D7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 xml:space="preserve">Total </w:t>
            </w:r>
            <w:r w:rsidR="00816B67" w:rsidRPr="00933414">
              <w:rPr>
                <w:rFonts w:eastAsia="Times New Roman" w:cs="Times New Roman"/>
                <w:color w:val="002D62"/>
                <w:sz w:val="20"/>
                <w:szCs w:val="20"/>
              </w:rPr>
              <w:t>respondents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8662E1" w:rsidRPr="00C051D7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100" w:firstLine="200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 xml:space="preserve">Full </w:t>
            </w:r>
            <w:r w:rsidR="00816B67" w:rsidRPr="00933414">
              <w:rPr>
                <w:rFonts w:eastAsia="Times New Roman" w:cs="Times New Roman"/>
                <w:color w:val="002D62"/>
                <w:sz w:val="20"/>
                <w:szCs w:val="20"/>
              </w:rPr>
              <w:t>completions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C051D7" w:rsidRPr="00C051D7" w:rsidTr="00C051D7">
        <w:trPr>
          <w:trHeight w:val="258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100" w:firstLine="200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>Partial completions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100" w:firstLine="200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100" w:firstLine="200"/>
              <w:contextualSpacing/>
              <w:rPr>
                <w:rFonts w:eastAsia="Times New Roman" w:cs="Times New Roman"/>
                <w:color w:val="002D62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2D62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ind w:firstLineChars="500" w:firstLine="1000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C051D7" w:rsidRPr="00C051D7" w:rsidTr="00C051D7">
        <w:trPr>
          <w:trHeight w:val="585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51D7">
              <w:rPr>
                <w:rFonts w:ascii="Times New Roman" w:eastAsia="Times New Roman" w:hAnsi="Times New Roman" w:cs="Times New Roman"/>
                <w:sz w:val="14"/>
                <w:szCs w:val="14"/>
              </w:rPr>
              <w:t>a. Adjusted for ineligible students and those for whom survey requests were returned as undeliverable.</w:t>
            </w:r>
            <w:r w:rsidRPr="00C051D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b. Targeted and locally administered oversamples were not included. </w:t>
            </w:r>
            <w:r w:rsidRPr="00C051D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c. Completed at least one demographic question after the core engagement items on the survey.</w:t>
            </w:r>
          </w:p>
        </w:tc>
      </w:tr>
    </w:tbl>
    <w:p w:rsidR="0014741D" w:rsidRDefault="0014741D" w:rsidP="005329C6">
      <w:pPr>
        <w:contextualSpacing/>
      </w:pPr>
    </w:p>
    <w:p w:rsidR="00150FF1" w:rsidRPr="004225EF" w:rsidRDefault="000D0FB9" w:rsidP="005329C6">
      <w:pPr>
        <w:contextualSpacing/>
        <w:rPr>
          <w:b/>
        </w:rPr>
      </w:pPr>
      <w:r>
        <w:rPr>
          <w:b/>
        </w:rPr>
        <w:t>Section II:</w:t>
      </w:r>
      <w:r w:rsidR="00B27693">
        <w:rPr>
          <w:b/>
        </w:rPr>
        <w:t xml:space="preserve"> </w:t>
      </w:r>
      <w:r w:rsidR="00774173">
        <w:rPr>
          <w:b/>
        </w:rPr>
        <w:t xml:space="preserve">WVSU </w:t>
      </w:r>
      <w:r w:rsidR="004225EF" w:rsidRPr="004225EF">
        <w:rPr>
          <w:b/>
        </w:rPr>
        <w:t xml:space="preserve">General </w:t>
      </w:r>
      <w:r w:rsidR="00B27693">
        <w:rPr>
          <w:b/>
        </w:rPr>
        <w:t xml:space="preserve">NSSE </w:t>
      </w:r>
      <w:r w:rsidR="004225EF" w:rsidRPr="004225EF">
        <w:rPr>
          <w:b/>
        </w:rPr>
        <w:t>Respondent Characteristics</w:t>
      </w:r>
      <w:r w:rsidR="00B27693">
        <w:rPr>
          <w:b/>
        </w:rPr>
        <w:t xml:space="preserve"> for first-year and senior year participants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2140"/>
        <w:gridCol w:w="440"/>
        <w:gridCol w:w="3140"/>
        <w:gridCol w:w="1166"/>
        <w:gridCol w:w="754"/>
        <w:gridCol w:w="266"/>
        <w:gridCol w:w="1166"/>
        <w:gridCol w:w="754"/>
      </w:tblGrid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1:H68"/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bookmarkEnd w:id="0"/>
          </w:p>
          <w:p w:rsidR="005329C6" w:rsidRPr="00C051D7" w:rsidRDefault="005329C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First-year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Senior</w:t>
            </w:r>
          </w:p>
        </w:tc>
      </w:tr>
      <w:tr w:rsidR="00150FF1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Item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Response options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your gender identity?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Woman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Another gender identity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prefer not to respond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D5CAC" w:rsidRPr="00C051D7" w:rsidTr="00DC763F">
        <w:trPr>
          <w:trHeight w:val="359"/>
        </w:trPr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Racial or ethnic identification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 Indian or Alaska Native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or Latino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Hawaiian/Other Pac. Islander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Multiracial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prefer not to respond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D5CAC" w:rsidRPr="00C051D7" w:rsidTr="004279B7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3D5CAC" w:rsidRPr="00C051D7" w:rsidRDefault="003D5CAC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F1" w:rsidRPr="00C051D7" w:rsidRDefault="00150FF1" w:rsidP="00C17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highest level of education completed by either of your parents (or those who raised you)?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finish high school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diploma or G.E.D.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150FF1" w:rsidRPr="00C051D7" w:rsidTr="00150FF1">
        <w:trPr>
          <w:trHeight w:val="52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Attended college, but did not 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complete degree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Associate's degree (A.A., A.S., etc.)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Bachelor’s degree (B.A., B.S., etc.)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Master’s degree (M.A., M.S., etc.)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0FF1" w:rsidRPr="00C051D7" w:rsidTr="00150FF1">
        <w:trPr>
          <w:trHeight w:val="52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Doctoral or professional degree 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(Ph.D., J.D., M.D., etc.)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50FF1" w:rsidRPr="00C051D7" w:rsidRDefault="00150FF1" w:rsidP="00C17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First-generation status </w:t>
            </w:r>
            <w:r w:rsidRPr="00C05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(Neither parent holds a bachelor's degree.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first-generation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First-generation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150FF1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150FF1" w:rsidRPr="00C051D7" w:rsidRDefault="00150FF1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majors do you plan to complete? (Do not count minors.)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one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C174C9">
            <w:pPr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major or expected first major, in NSSE's default related-major categories.</w:t>
            </w:r>
            <w:r w:rsidRPr="00C05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 &amp; Humanities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051D7" w:rsidRPr="00C051D7" w:rsidTr="00150FF1">
        <w:trPr>
          <w:trHeight w:val="52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Biological Sci., Agriculture, 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&amp; Natural Resources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51D7" w:rsidRPr="00C051D7" w:rsidTr="00150FF1">
        <w:trPr>
          <w:trHeight w:val="52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Physical Sci., Mathematics, 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&amp; Computer Science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051D7" w:rsidRPr="00C051D7" w:rsidTr="00150FF1">
        <w:trPr>
          <w:trHeight w:val="52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Communications, Media, </w:t>
            </w: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&amp; Public Relations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Professions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Service Professions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Undecided, Undeclared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your class level?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Freshman/First-year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Sophomore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Unclassified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Thinking about this current academic term, are you a full-time student?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C17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courses are you taking for credit this current academic term?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or more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051D7" w:rsidRPr="00C051D7" w:rsidTr="00150FF1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1D7" w:rsidRPr="00C051D7" w:rsidRDefault="00C051D7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5FB5" w:rsidRDefault="003C5FB5" w:rsidP="005329C6">
      <w:pPr>
        <w:contextualSpacing/>
        <w:rPr>
          <w:b/>
        </w:rPr>
      </w:pPr>
    </w:p>
    <w:p w:rsidR="00395A15" w:rsidRDefault="00395A15" w:rsidP="005329C6">
      <w:pPr>
        <w:contextualSpacing/>
        <w:rPr>
          <w:b/>
        </w:rPr>
      </w:pPr>
    </w:p>
    <w:p w:rsidR="00ED11BF" w:rsidRPr="00ED11BF" w:rsidRDefault="000D0FB9" w:rsidP="005329C6">
      <w:pPr>
        <w:contextualSpacing/>
        <w:rPr>
          <w:b/>
        </w:rPr>
      </w:pPr>
      <w:r>
        <w:rPr>
          <w:b/>
        </w:rPr>
        <w:lastRenderedPageBreak/>
        <w:t xml:space="preserve">Section III: </w:t>
      </w:r>
      <w:r w:rsidR="0054715B">
        <w:rPr>
          <w:b/>
        </w:rPr>
        <w:t xml:space="preserve">NSSE </w:t>
      </w:r>
      <w:r w:rsidR="00ED11BF">
        <w:rPr>
          <w:b/>
        </w:rPr>
        <w:t xml:space="preserve">Survey </w:t>
      </w:r>
      <w:r w:rsidR="00ED11BF" w:rsidRPr="00ED11BF">
        <w:rPr>
          <w:b/>
        </w:rPr>
        <w:t>Selected Items</w:t>
      </w:r>
      <w:r w:rsidR="0054715B">
        <w:rPr>
          <w:b/>
        </w:rPr>
        <w:t xml:space="preserve"> from the 2014 NSSE survey for first-year and senior students.</w:t>
      </w:r>
    </w:p>
    <w:tbl>
      <w:tblPr>
        <w:tblW w:w="9379" w:type="dxa"/>
        <w:tblInd w:w="90" w:type="dxa"/>
        <w:tblLook w:val="04A0" w:firstRow="1" w:lastRow="0" w:firstColumn="1" w:lastColumn="0" w:noHBand="0" w:noVBand="1"/>
      </w:tblPr>
      <w:tblGrid>
        <w:gridCol w:w="1778"/>
        <w:gridCol w:w="722"/>
        <w:gridCol w:w="1238"/>
        <w:gridCol w:w="717"/>
        <w:gridCol w:w="429"/>
        <w:gridCol w:w="1450"/>
        <w:gridCol w:w="274"/>
        <w:gridCol w:w="892"/>
        <w:gridCol w:w="429"/>
        <w:gridCol w:w="1450"/>
      </w:tblGrid>
      <w:tr w:rsidR="0014741D" w:rsidRPr="0014741D" w:rsidTr="003166A2">
        <w:trPr>
          <w:trHeight w:val="300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AE4F64" w:rsidRDefault="0014741D" w:rsidP="00201C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3:J129"/>
            <w:r w:rsidRPr="00AE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Indicate the quality of your interactions with the following people at your institution.</w:t>
            </w:r>
            <w:bookmarkEnd w:id="1"/>
          </w:p>
        </w:tc>
      </w:tr>
      <w:tr w:rsidR="002C1ED0" w:rsidRPr="0014741D" w:rsidTr="003166A2">
        <w:trPr>
          <w:trHeight w:val="19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  <w:t> </w:t>
            </w:r>
          </w:p>
        </w:tc>
      </w:tr>
      <w:tr w:rsidR="0014741D" w:rsidRPr="0014741D" w:rsidTr="003166A2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First-year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</w:tr>
      <w:tr w:rsidR="002C1ED0" w:rsidRPr="0014741D" w:rsidTr="003166A2">
        <w:trPr>
          <w:trHeight w:val="324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9B081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5373FB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Options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5.8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5373FB" w:rsidP="00537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advisors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5.6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5373FB" w:rsidP="00537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5.6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5373FB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services staff (career services, student activities, housing, etc.)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5.2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5373FB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administrative staff and offices (registrar, financial aid, etc.)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5.0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4.9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5373FB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741D" w:rsidRPr="0014741D" w:rsidRDefault="0014741D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741D" w:rsidRPr="0014741D" w:rsidRDefault="0014741D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F54" w:rsidRPr="0014741D" w:rsidTr="003166A2">
        <w:trPr>
          <w:trHeight w:val="228"/>
        </w:trPr>
        <w:tc>
          <w:tcPr>
            <w:tcW w:w="6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AE4F64" w:rsidRDefault="008F3F54" w:rsidP="00532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would you evaluate your entire educational experience at his institution?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i/>
                <w:iCs/>
                <w:color w:val="E7E6E6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F54" w:rsidRPr="0014741D" w:rsidTr="003166A2">
        <w:trPr>
          <w:trHeight w:val="288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First-year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</w:tr>
      <w:tr w:rsidR="002C1ED0" w:rsidRPr="0014741D" w:rsidTr="003166A2">
        <w:trPr>
          <w:trHeight w:val="228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FB6189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="008F3F54"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ptions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3.2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3.2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F54" w:rsidRPr="0014741D" w:rsidTr="003166A2">
        <w:trPr>
          <w:trHeight w:val="492"/>
        </w:trPr>
        <w:tc>
          <w:tcPr>
            <w:tcW w:w="9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66A2" w:rsidRDefault="003166A2" w:rsidP="005329C6">
            <w:pPr>
              <w:contextualSpacing/>
            </w:pPr>
          </w:p>
          <w:tbl>
            <w:tblPr>
              <w:tblW w:w="9162" w:type="dxa"/>
              <w:tblLook w:val="04A0" w:firstRow="1" w:lastRow="0" w:firstColumn="1" w:lastColumn="0" w:noHBand="0" w:noVBand="1"/>
            </w:tblPr>
            <w:tblGrid>
              <w:gridCol w:w="1999"/>
              <w:gridCol w:w="700"/>
              <w:gridCol w:w="1094"/>
              <w:gridCol w:w="699"/>
              <w:gridCol w:w="416"/>
              <w:gridCol w:w="1408"/>
              <w:gridCol w:w="262"/>
              <w:gridCol w:w="760"/>
              <w:gridCol w:w="416"/>
              <w:gridCol w:w="1408"/>
            </w:tblGrid>
            <w:tr w:rsidR="008736F4" w:rsidRPr="008736F4" w:rsidTr="003166A2">
              <w:trPr>
                <w:trHeight w:val="228"/>
              </w:trPr>
              <w:tc>
                <w:tcPr>
                  <w:tcW w:w="63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AE4F64" w:rsidRDefault="008736F4" w:rsidP="005329C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E4F6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How much does your institution emphasize the following? 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28"/>
              </w:trPr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88"/>
              </w:trPr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First-year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Seniors</w:t>
                  </w:r>
                </w:p>
              </w:tc>
            </w:tr>
            <w:tr w:rsidR="008736F4" w:rsidRPr="008736F4" w:rsidTr="003166A2">
              <w:trPr>
                <w:trHeight w:val="228"/>
              </w:trPr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2C1ED0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O</w:t>
                  </w:r>
                  <w:r w:rsidR="008736F4"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ptions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Count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Mean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Count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Mean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Encouraging contact among students from different backgrounds (social, racial/ethnic, religious, etc.)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little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Quite a bit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2.7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much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236E2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Providing opportunities to be involved socially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little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Quite a bit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2.8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much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Providing support for your overall well-being (recreation, health care, counseling, etc.)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little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Quite a bit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2.8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2.6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much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Helping you manage your non-academic responsibilities (work, family, etc.)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little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Quite a bit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2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b/>
                      <w:bCs/>
                      <w:color w:val="833C0C"/>
                      <w:sz w:val="20"/>
                      <w:szCs w:val="20"/>
                    </w:rPr>
                    <w:t>2.2</w:t>
                  </w:r>
                </w:p>
              </w:tc>
            </w:tr>
            <w:tr w:rsidR="008736F4" w:rsidRPr="008736F4" w:rsidTr="003166A2">
              <w:trPr>
                <w:trHeight w:val="240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736F4" w:rsidRPr="00D9547F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54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Very much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736F4" w:rsidRPr="008736F4" w:rsidTr="003166A2">
              <w:trPr>
                <w:trHeight w:val="288"/>
              </w:trPr>
              <w:tc>
                <w:tcPr>
                  <w:tcW w:w="199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100" w:firstLine="2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</w:pPr>
                  <w:r w:rsidRPr="008736F4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##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bottom"/>
                  <w:hideMark/>
                </w:tcPr>
                <w:p w:rsidR="008736F4" w:rsidRPr="008736F4" w:rsidRDefault="008736F4" w:rsidP="005329C6">
                  <w:pPr>
                    <w:spacing w:after="0" w:line="240" w:lineRule="auto"/>
                    <w:ind w:firstLineChars="300" w:firstLine="60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36F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7377B" w:rsidRDefault="00F7377B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07DD" w:rsidRDefault="002307DD" w:rsidP="002307D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F3F54" w:rsidRPr="00AE4F64" w:rsidRDefault="008F3F54" w:rsidP="00532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much has your experience at this institution contributed to your knowledge, skills, and personal development in the following areas?</w:t>
            </w:r>
          </w:p>
        </w:tc>
      </w:tr>
      <w:tr w:rsidR="002C1ED0" w:rsidRPr="0014741D" w:rsidTr="003166A2">
        <w:trPr>
          <w:trHeight w:val="25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3F54" w:rsidRPr="0014741D" w:rsidTr="003166A2">
        <w:trPr>
          <w:trHeight w:val="252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First-year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</w:tr>
      <w:tr w:rsidR="002C1ED0" w:rsidRPr="0014741D" w:rsidTr="003166A2">
        <w:trPr>
          <w:trHeight w:val="252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2C1ED0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="008F3F54"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ptions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Writing clearly and effectively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3.0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Speaking clearly and effectively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3.0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Analyzing numerical and statistical information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2.7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Acquiring job- or work-related knowledge and skills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2.9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Understanding people of other backgrounds (economic, racial/ethnic, political, religious, nationality, etc.)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little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Quite a bit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2.7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2.8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 much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384"/>
        </w:trPr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ED0" w:rsidRPr="0014741D" w:rsidTr="003166A2">
        <w:trPr>
          <w:trHeight w:val="24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3F54" w:rsidRPr="0014741D" w:rsidRDefault="008F3F54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F54" w:rsidRPr="0014741D" w:rsidRDefault="008F3F54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61B92" w:rsidRDefault="00D61B92" w:rsidP="005329C6">
      <w:pPr>
        <w:contextualSpacing/>
      </w:pPr>
    </w:p>
    <w:tbl>
      <w:tblPr>
        <w:tblW w:w="9017" w:type="dxa"/>
        <w:tblLook w:val="04A0" w:firstRow="1" w:lastRow="0" w:firstColumn="1" w:lastColumn="0" w:noHBand="0" w:noVBand="1"/>
      </w:tblPr>
      <w:tblGrid>
        <w:gridCol w:w="1350"/>
        <w:gridCol w:w="1163"/>
        <w:gridCol w:w="1202"/>
        <w:gridCol w:w="696"/>
        <w:gridCol w:w="416"/>
        <w:gridCol w:w="1408"/>
        <w:gridCol w:w="262"/>
        <w:gridCol w:w="696"/>
        <w:gridCol w:w="416"/>
        <w:gridCol w:w="1408"/>
      </w:tblGrid>
      <w:tr w:rsidR="00DC3C06" w:rsidRPr="0014741D" w:rsidTr="0077192F">
        <w:trPr>
          <w:trHeight w:val="300"/>
        </w:trPr>
        <w:tc>
          <w:tcPr>
            <w:tcW w:w="9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AE4F64" w:rsidRDefault="00DC3C06" w:rsidP="005329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If you could start over again, would you go to the </w:t>
            </w:r>
            <w:r w:rsidRPr="00AE4F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same institution</w:t>
            </w:r>
            <w:r w:rsidRPr="00AE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 are now attending?</w:t>
            </w:r>
          </w:p>
        </w:tc>
      </w:tr>
      <w:tr w:rsidR="00151261" w:rsidRPr="0014741D" w:rsidTr="0077192F">
        <w:trPr>
          <w:trHeight w:val="300"/>
        </w:trPr>
        <w:tc>
          <w:tcPr>
            <w:tcW w:w="9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1261" w:rsidRPr="00151261" w:rsidRDefault="00151261" w:rsidP="0015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First-year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</w:tr>
      <w:tr w:rsidR="00DC3C06" w:rsidRPr="0014741D" w:rsidTr="0015126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15126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2C1ED0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</w:t>
            </w:r>
            <w:r w:rsidR="00DC3C06"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ptions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Mean</w:t>
            </w: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C06" w:rsidRPr="0014741D" w:rsidRDefault="00DC3C06" w:rsidP="0015126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3C06" w:rsidRPr="00151261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Definitely no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C06" w:rsidRPr="0014741D" w:rsidRDefault="00DC3C06" w:rsidP="0015126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3C06" w:rsidRPr="00151261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Probably no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C06" w:rsidRPr="0014741D" w:rsidRDefault="00DC3C06" w:rsidP="0015126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3C06" w:rsidRPr="00151261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Probably 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b/>
                <w:bCs/>
                <w:color w:val="833C0C"/>
                <w:sz w:val="20"/>
                <w:szCs w:val="20"/>
              </w:rPr>
              <w:t>3.1</w:t>
            </w: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C06" w:rsidRPr="0014741D" w:rsidRDefault="00DC3C06" w:rsidP="00151261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3C06" w:rsidRPr="00151261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Definitely yes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3C06" w:rsidRPr="0014741D" w:rsidTr="00151261">
        <w:trPr>
          <w:trHeight w:val="240"/>
        </w:trPr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14741D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:rsidR="00DC3C06" w:rsidRPr="0014741D" w:rsidRDefault="00DC3C06" w:rsidP="005329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DC3C06" w:rsidRPr="0014741D" w:rsidRDefault="00DC3C06" w:rsidP="005329C6">
            <w:pPr>
              <w:spacing w:after="0" w:line="240" w:lineRule="auto"/>
              <w:ind w:firstLineChars="300" w:firstLine="6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61B92" w:rsidRDefault="00D61B92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FD79AB" w:rsidRDefault="00FD79AB" w:rsidP="005329C6">
      <w:pPr>
        <w:contextualSpacing/>
      </w:pPr>
    </w:p>
    <w:p w:rsidR="007E04E4" w:rsidRDefault="007E04E4" w:rsidP="005329C6">
      <w:pPr>
        <w:contextualSpacing/>
        <w:rPr>
          <w:b/>
        </w:rPr>
      </w:pPr>
    </w:p>
    <w:p w:rsidR="00105DA3" w:rsidRPr="00105DA3" w:rsidRDefault="00A64F86" w:rsidP="005329C6">
      <w:pPr>
        <w:contextualSpacing/>
        <w:rPr>
          <w:b/>
        </w:rPr>
      </w:pPr>
      <w:r w:rsidRPr="00A64F86">
        <w:rPr>
          <w:b/>
        </w:rPr>
        <w:lastRenderedPageBreak/>
        <w:t xml:space="preserve">Section IV: General themes from student comments on the 2014 NSSE by gender and class level. </w:t>
      </w:r>
      <w:r w:rsidR="008662E1">
        <w:rPr>
          <w:b/>
        </w:rPr>
        <w:fldChar w:fldCharType="begin"/>
      </w:r>
      <w:r w:rsidR="008662E1" w:rsidRPr="00A64F86">
        <w:rPr>
          <w:b/>
        </w:rPr>
        <w:instrText xml:space="preserve"> LINK </w:instrText>
      </w:r>
      <w:r w:rsidR="00105DA3">
        <w:rPr>
          <w:b/>
        </w:rPr>
        <w:instrText xml:space="preserve">Excel.Sheet.12 "C:\\Users\\Morris-Dueer\\Google Drive\\Retention&amp;StudentSuccessCouncil\\April 2016 meeting.xlsx" Sheet10!R1C1:R21C5 </w:instrText>
      </w:r>
      <w:r w:rsidR="008662E1" w:rsidRPr="00A64F86">
        <w:rPr>
          <w:b/>
        </w:rPr>
        <w:instrText xml:space="preserve">\a \f 4 \h </w:instrText>
      </w:r>
      <w:r w:rsidR="0077192F" w:rsidRPr="00A64F86">
        <w:rPr>
          <w:b/>
        </w:rPr>
        <w:instrText xml:space="preserve"> \* MERGEFORMAT </w:instrText>
      </w:r>
      <w:r w:rsidR="00105DA3">
        <w:rPr>
          <w:b/>
        </w:rPr>
        <w:fldChar w:fldCharType="separate"/>
      </w:r>
    </w:p>
    <w:bookmarkStart w:id="2" w:name="_GoBack"/>
    <w:bookmarkEnd w:id="2"/>
    <w:p w:rsidR="00105DA3" w:rsidRDefault="008662E1" w:rsidP="005329C6">
      <w:pPr>
        <w:contextualSpacing/>
      </w:pPr>
      <w:r>
        <w:fldChar w:fldCharType="end"/>
      </w:r>
      <w:r w:rsidR="00E64CDF">
        <w:fldChar w:fldCharType="begin"/>
      </w:r>
      <w:r w:rsidR="00E64CDF">
        <w:instrText xml:space="preserve"> LINK </w:instrText>
      </w:r>
      <w:r w:rsidR="00105DA3">
        <w:instrText xml:space="preserve">Excel.Sheet.12 "C:\\Users\\Morris-Dueer\\Google Drive\\Retention&amp;StudentSuccessCouncil\\NSSE tables made by VMD.xlsx" Sheet1!R2C1:R20C5 </w:instrText>
      </w:r>
      <w:r w:rsidR="00E64CDF">
        <w:instrText xml:space="preserve">\a \f 4 \h </w:instrText>
      </w:r>
      <w:r w:rsidR="00105DA3">
        <w:fldChar w:fldCharType="separate"/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1240"/>
        <w:gridCol w:w="3500"/>
        <w:gridCol w:w="1520"/>
        <w:gridCol w:w="1520"/>
        <w:gridCol w:w="1520"/>
      </w:tblGrid>
      <w:tr w:rsidR="00105DA3" w:rsidRPr="00105DA3" w:rsidTr="00105DA3">
        <w:trPr>
          <w:divId w:val="1824346071"/>
          <w:trHeight w:val="30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General Themes from Student Comments by Gender and Class Level</w:t>
            </w:r>
          </w:p>
        </w:tc>
      </w:tr>
      <w:tr w:rsidR="00105DA3" w:rsidRPr="00105DA3" w:rsidTr="00105DA3">
        <w:trPr>
          <w:divId w:val="1824346071"/>
          <w:trHeight w:val="3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</w:rPr>
              <w:t>Class Level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</w:rPr>
              <w:t>Theme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 Year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Dissatisfied with instruction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nontraditional student support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student-to-student interactions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Satisfied with university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Strengthen support services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5DA3" w:rsidRPr="00105DA3" w:rsidTr="00105DA3">
        <w:trPr>
          <w:divId w:val="1824346071"/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Supportive faculty/staff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5DA3" w:rsidRPr="00105DA3" w:rsidTr="00105DA3">
        <w:trPr>
          <w:divId w:val="1824346071"/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Dissatisfied with instruction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Dissatisfied with university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course/major offerings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nontraditional student support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Increase student-to-student interactions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Satisfied with university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Strengthen support services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5DA3" w:rsidRPr="00105DA3" w:rsidTr="00105DA3">
        <w:trPr>
          <w:divId w:val="1824346071"/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Supportive faculty/staff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5DA3" w:rsidRPr="00105DA3" w:rsidTr="00105DA3">
        <w:trPr>
          <w:divId w:val="1824346071"/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105DA3" w:rsidRPr="00105DA3" w:rsidTr="00105DA3">
        <w:trPr>
          <w:divId w:val="1824346071"/>
          <w:trHeight w:val="288"/>
        </w:trPr>
        <w:tc>
          <w:tcPr>
            <w:tcW w:w="47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05DA3">
              <w:rPr>
                <w:rFonts w:ascii="Calibri" w:eastAsia="Times New Roman" w:hAnsi="Calibri" w:cs="Times New Roman"/>
                <w:i/>
                <w:iCs/>
                <w:color w:val="000000"/>
              </w:rPr>
              <w:t>Student comments n = 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DA3" w:rsidRPr="00105DA3" w:rsidRDefault="00105DA3" w:rsidP="001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1FD" w:rsidRDefault="00E64CDF" w:rsidP="005329C6">
      <w:pPr>
        <w:contextualSpacing/>
      </w:pPr>
      <w:r>
        <w:fldChar w:fldCharType="end"/>
      </w:r>
    </w:p>
    <w:p w:rsidR="00E139C2" w:rsidRDefault="00E139C2" w:rsidP="005329C6">
      <w:pPr>
        <w:contextualSpacing/>
      </w:pPr>
    </w:p>
    <w:p w:rsidR="00FA605F" w:rsidRPr="00E21492" w:rsidRDefault="00FA605F" w:rsidP="005329C6">
      <w:pPr>
        <w:contextualSpacing/>
        <w:rPr>
          <w:i/>
          <w:sz w:val="18"/>
          <w:szCs w:val="18"/>
        </w:rPr>
      </w:pPr>
      <w:r w:rsidRPr="00E21492">
        <w:rPr>
          <w:i/>
          <w:sz w:val="18"/>
          <w:szCs w:val="18"/>
        </w:rPr>
        <w:t>Sourc</w:t>
      </w:r>
      <w:r w:rsidR="00E15343" w:rsidRPr="00E21492">
        <w:rPr>
          <w:i/>
          <w:sz w:val="18"/>
          <w:szCs w:val="18"/>
        </w:rPr>
        <w:t xml:space="preserve">e: WVSU administration NSSE 2014 </w:t>
      </w:r>
      <w:r w:rsidRPr="00E21492">
        <w:rPr>
          <w:i/>
          <w:sz w:val="18"/>
          <w:szCs w:val="18"/>
        </w:rPr>
        <w:t>data files</w:t>
      </w:r>
    </w:p>
    <w:p w:rsidR="008662E1" w:rsidRDefault="009F733A" w:rsidP="005329C6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Created by: </w:t>
      </w:r>
      <w:r w:rsidR="00B00D9F" w:rsidRPr="00E21492">
        <w:rPr>
          <w:i/>
          <w:sz w:val="18"/>
          <w:szCs w:val="18"/>
        </w:rPr>
        <w:t>Institutional Research, Assessment, and Effectiveness</w:t>
      </w:r>
      <w:r w:rsidR="009204BA">
        <w:rPr>
          <w:i/>
          <w:sz w:val="18"/>
          <w:szCs w:val="18"/>
        </w:rPr>
        <w:t xml:space="preserve"> (IRAE)</w:t>
      </w:r>
    </w:p>
    <w:p w:rsidR="00437237" w:rsidRDefault="00437237" w:rsidP="005329C6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Date: May 18, 2015</w:t>
      </w:r>
    </w:p>
    <w:p w:rsidR="00E139C2" w:rsidRDefault="00E139C2" w:rsidP="005329C6">
      <w:pPr>
        <w:contextualSpacing/>
      </w:pPr>
      <w:r w:rsidRPr="00E139C2">
        <w:rPr>
          <w:i/>
          <w:sz w:val="18"/>
          <w:szCs w:val="18"/>
        </w:rPr>
        <w:t>Further inquiries about the 2014 NSSE results, please contact Vicky Duee</w:t>
      </w:r>
      <w:r>
        <w:rPr>
          <w:i/>
          <w:sz w:val="18"/>
          <w:szCs w:val="18"/>
        </w:rPr>
        <w:t>r</w:t>
      </w:r>
      <w:r w:rsidRPr="00E139C2">
        <w:rPr>
          <w:i/>
          <w:sz w:val="18"/>
          <w:szCs w:val="18"/>
        </w:rPr>
        <w:t xml:space="preserve"> at 304-766-4189 or</w:t>
      </w:r>
      <w:r>
        <w:t xml:space="preserve"> </w:t>
      </w:r>
      <w:hyperlink r:id="rId8" w:history="1">
        <w:r w:rsidRPr="00700F1F">
          <w:rPr>
            <w:rStyle w:val="Hyperlink"/>
          </w:rPr>
          <w:t>Vicky.morris-dueer@wvstateu.edu</w:t>
        </w:r>
      </w:hyperlink>
    </w:p>
    <w:p w:rsidR="00E139C2" w:rsidRPr="00E21492" w:rsidRDefault="00E139C2" w:rsidP="005329C6">
      <w:pPr>
        <w:contextualSpacing/>
        <w:rPr>
          <w:i/>
          <w:sz w:val="18"/>
          <w:szCs w:val="18"/>
        </w:rPr>
      </w:pPr>
    </w:p>
    <w:sectPr w:rsidR="00E139C2" w:rsidRPr="00E21492" w:rsidSect="00B265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793" w:rsidRDefault="00125793" w:rsidP="00F143F8">
      <w:pPr>
        <w:spacing w:after="0" w:line="240" w:lineRule="auto"/>
      </w:pPr>
      <w:r>
        <w:separator/>
      </w:r>
    </w:p>
  </w:endnote>
  <w:endnote w:type="continuationSeparator" w:id="0">
    <w:p w:rsidR="00125793" w:rsidRDefault="00125793" w:rsidP="00F1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9B7" w:rsidRDefault="004279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9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79B7" w:rsidRDefault="00427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793" w:rsidRDefault="00125793" w:rsidP="00F143F8">
      <w:pPr>
        <w:spacing w:after="0" w:line="240" w:lineRule="auto"/>
      </w:pPr>
      <w:r>
        <w:separator/>
      </w:r>
    </w:p>
  </w:footnote>
  <w:footnote w:type="continuationSeparator" w:id="0">
    <w:p w:rsidR="00125793" w:rsidRDefault="00125793" w:rsidP="00F1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B7" w:rsidRDefault="004279B7">
    <w:pPr>
      <w:pStyle w:val="Header"/>
    </w:pPr>
  </w:p>
  <w:p w:rsidR="004279B7" w:rsidRDefault="00427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5857"/>
    <w:multiLevelType w:val="hybridMultilevel"/>
    <w:tmpl w:val="1FD20D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8"/>
    <w:rsid w:val="00067AFC"/>
    <w:rsid w:val="00075A81"/>
    <w:rsid w:val="00084E95"/>
    <w:rsid w:val="000A61E1"/>
    <w:rsid w:val="000D0FB9"/>
    <w:rsid w:val="000F5962"/>
    <w:rsid w:val="00105DA3"/>
    <w:rsid w:val="00125793"/>
    <w:rsid w:val="0014741D"/>
    <w:rsid w:val="00150FF1"/>
    <w:rsid w:val="00151261"/>
    <w:rsid w:val="00173878"/>
    <w:rsid w:val="001A0DBF"/>
    <w:rsid w:val="001C43BF"/>
    <w:rsid w:val="001D14E9"/>
    <w:rsid w:val="001F0DD4"/>
    <w:rsid w:val="00201CF1"/>
    <w:rsid w:val="00225605"/>
    <w:rsid w:val="002307DD"/>
    <w:rsid w:val="00236E2C"/>
    <w:rsid w:val="002820A6"/>
    <w:rsid w:val="002B52FA"/>
    <w:rsid w:val="002C1ED0"/>
    <w:rsid w:val="002C6A14"/>
    <w:rsid w:val="002D74CE"/>
    <w:rsid w:val="00311B12"/>
    <w:rsid w:val="003166A2"/>
    <w:rsid w:val="00347960"/>
    <w:rsid w:val="00356976"/>
    <w:rsid w:val="00385995"/>
    <w:rsid w:val="00395A15"/>
    <w:rsid w:val="003C5FB5"/>
    <w:rsid w:val="003D5CAC"/>
    <w:rsid w:val="004225EF"/>
    <w:rsid w:val="004279B7"/>
    <w:rsid w:val="00431C0D"/>
    <w:rsid w:val="00437237"/>
    <w:rsid w:val="00470D16"/>
    <w:rsid w:val="004A6E3E"/>
    <w:rsid w:val="004F25FA"/>
    <w:rsid w:val="00516027"/>
    <w:rsid w:val="00530E73"/>
    <w:rsid w:val="005329C6"/>
    <w:rsid w:val="005373FB"/>
    <w:rsid w:val="00540F8C"/>
    <w:rsid w:val="0054715B"/>
    <w:rsid w:val="005F2B7B"/>
    <w:rsid w:val="00615404"/>
    <w:rsid w:val="0065024E"/>
    <w:rsid w:val="00675D0D"/>
    <w:rsid w:val="006A2183"/>
    <w:rsid w:val="006D369E"/>
    <w:rsid w:val="0077192F"/>
    <w:rsid w:val="00774173"/>
    <w:rsid w:val="007A4C66"/>
    <w:rsid w:val="007E04E4"/>
    <w:rsid w:val="0080426A"/>
    <w:rsid w:val="00816B67"/>
    <w:rsid w:val="008662E1"/>
    <w:rsid w:val="008736F4"/>
    <w:rsid w:val="00881F49"/>
    <w:rsid w:val="008F3F54"/>
    <w:rsid w:val="009047F7"/>
    <w:rsid w:val="00907983"/>
    <w:rsid w:val="009204BA"/>
    <w:rsid w:val="009231D4"/>
    <w:rsid w:val="00933414"/>
    <w:rsid w:val="009540B1"/>
    <w:rsid w:val="009771FD"/>
    <w:rsid w:val="0098339E"/>
    <w:rsid w:val="00986480"/>
    <w:rsid w:val="009A76D7"/>
    <w:rsid w:val="009B0814"/>
    <w:rsid w:val="009D0D6D"/>
    <w:rsid w:val="009D3E85"/>
    <w:rsid w:val="009F733A"/>
    <w:rsid w:val="00A64F86"/>
    <w:rsid w:val="00AE4F64"/>
    <w:rsid w:val="00B00D9F"/>
    <w:rsid w:val="00B238FC"/>
    <w:rsid w:val="00B2655A"/>
    <w:rsid w:val="00B27693"/>
    <w:rsid w:val="00B51D6F"/>
    <w:rsid w:val="00B53E88"/>
    <w:rsid w:val="00C051D7"/>
    <w:rsid w:val="00C174C9"/>
    <w:rsid w:val="00C27961"/>
    <w:rsid w:val="00C92FB5"/>
    <w:rsid w:val="00CB5A0D"/>
    <w:rsid w:val="00CD37F3"/>
    <w:rsid w:val="00D61B92"/>
    <w:rsid w:val="00D8359D"/>
    <w:rsid w:val="00D9547F"/>
    <w:rsid w:val="00DC3C06"/>
    <w:rsid w:val="00DC763F"/>
    <w:rsid w:val="00E139C2"/>
    <w:rsid w:val="00E15343"/>
    <w:rsid w:val="00E21492"/>
    <w:rsid w:val="00E64CDF"/>
    <w:rsid w:val="00ED11BF"/>
    <w:rsid w:val="00EE4FCF"/>
    <w:rsid w:val="00F143F8"/>
    <w:rsid w:val="00F53B22"/>
    <w:rsid w:val="00F62BE6"/>
    <w:rsid w:val="00F62FFE"/>
    <w:rsid w:val="00F7377B"/>
    <w:rsid w:val="00FA605F"/>
    <w:rsid w:val="00FB6189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9343F-F0E8-4F67-8F32-5F3EEA4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F8"/>
  </w:style>
  <w:style w:type="paragraph" w:styleId="Footer">
    <w:name w:val="footer"/>
    <w:basedOn w:val="Normal"/>
    <w:link w:val="FooterChar"/>
    <w:uiPriority w:val="99"/>
    <w:unhideWhenUsed/>
    <w:rsid w:val="00F1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F8"/>
  </w:style>
  <w:style w:type="character" w:styleId="Hyperlink">
    <w:name w:val="Hyperlink"/>
    <w:basedOn w:val="DefaultParagraphFont"/>
    <w:uiPriority w:val="99"/>
    <w:unhideWhenUsed/>
    <w:rsid w:val="00CB5A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A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morris-dueer@wvstate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vstateu.edu/Academics/RSSC-Example/Retention-at-St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Morris-Dueer</dc:creator>
  <cp:keywords/>
  <dc:description/>
  <cp:lastModifiedBy>Vicky Morris-Dueer</cp:lastModifiedBy>
  <cp:revision>2</cp:revision>
  <cp:lastPrinted>2016-05-13T17:32:00Z</cp:lastPrinted>
  <dcterms:created xsi:type="dcterms:W3CDTF">2016-05-19T18:57:00Z</dcterms:created>
  <dcterms:modified xsi:type="dcterms:W3CDTF">2016-05-19T18:57:00Z</dcterms:modified>
</cp:coreProperties>
</file>